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30.3. 1. r.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1.  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hr-HR" w:eastAsia="en-US" w:bidi="ar-SA"/>
        </w:rPr>
        <w:t xml:space="preserve">HRVATSKI JEZIK </w:t>
      </w:r>
    </w:p>
    <w:p>
      <w:pPr>
        <w:pStyle w:val="NoSpacing"/>
        <w:rPr>
          <w:rFonts w:ascii="Calibri" w:hAnsi="Calibri" w:eastAsia="Calibri" w:cs="Times New Roman"/>
          <w:color w:val="auto"/>
          <w:kern w:val="0"/>
          <w:sz w:val="24"/>
          <w:szCs w:val="24"/>
          <w:lang w:val="hr-HR" w:eastAsia="en-US" w:bidi="ar-SA"/>
        </w:rPr>
      </w:pPr>
      <w:r>
        <w:rPr>
          <w:rFonts w:eastAsia="Calibri" w:cs="Times New Roman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 w:val="false"/>
        <w:spacing w:lineRule="auto" w:line="240" w:before="0" w:after="0"/>
        <w:jc w:val="left"/>
        <w:rPr>
          <w:b/>
          <w:b/>
          <w:bCs/>
        </w:rPr>
      </w:pPr>
      <w:r>
        <w:rPr>
          <w:rFonts w:eastAsia="Calibri" w:cs="Times New Roman"/>
          <w:b/>
          <w:bCs/>
          <w:color w:val="auto"/>
          <w:kern w:val="0"/>
          <w:sz w:val="24"/>
          <w:szCs w:val="24"/>
          <w:lang w:val="hr-HR" w:eastAsia="en-US" w:bidi="ar-SA"/>
        </w:rPr>
        <w:t xml:space="preserve">Knjižnica – slikovnica </w:t>
      </w:r>
    </w:p>
    <w:p>
      <w:pPr>
        <w:pStyle w:val="Normal"/>
        <w:widowControl w:val="false"/>
        <w:spacing w:lineRule="auto" w:line="240" w:before="0" w:after="0"/>
        <w:jc w:val="lef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b/>
          <w:color w:val="FF0000"/>
          <w:sz w:val="24"/>
          <w:szCs w:val="24"/>
        </w:rPr>
        <w:t>Uvodni dio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b/>
          <w:color w:val="0070C0"/>
          <w:sz w:val="28"/>
          <w:szCs w:val="28"/>
        </w:rPr>
        <w:t>VRIJEME ZA ČITANJE</w:t>
      </w:r>
    </w:p>
    <w:p>
      <w:pPr>
        <w:pStyle w:val="Normal"/>
        <w:widowControl w:val="false"/>
        <w:jc w:val="center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mc:AlternateContent>
          <mc:Choice Requires="wps">
            <w:drawing>
              <wp:anchor behindDoc="0" distT="0" distB="256" distL="0" distR="0" simplePos="0" locked="0" layoutInCell="0" allowOverlap="1" relativeHeight="2">
                <wp:simplePos x="0" y="0"/>
                <wp:positionH relativeFrom="column">
                  <wp:posOffset>2580640</wp:posOffset>
                </wp:positionH>
                <wp:positionV relativeFrom="paragraph">
                  <wp:posOffset>44450</wp:posOffset>
                </wp:positionV>
                <wp:extent cx="806450" cy="983615"/>
                <wp:effectExtent l="171450" t="133350" r="187649" b="125474"/>
                <wp:wrapNone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05680" cy="983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algn="tl" blurRad="190500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203.2pt;margin-top:3.5pt;width:63.4pt;height:77.35pt;v-text-anchor:middle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widowControl w:val="false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Zagonetka za tebe.</w:t>
      </w:r>
    </w:p>
    <w:p>
      <w:pPr>
        <w:pStyle w:val="Normal"/>
        <w:widowControl w:val="false"/>
        <w:ind w:left="457" w:hanging="0"/>
        <w:rPr/>
      </w:pPr>
      <w:r>
        <w:rPr/>
        <w:t>PRVA KNJIGA ZNANA SVIMA</w:t>
      </w:r>
    </w:p>
    <w:p>
      <w:pPr>
        <w:pStyle w:val="Normal"/>
        <w:widowControl w:val="false"/>
        <w:ind w:left="457" w:hanging="0"/>
        <w:rPr/>
      </w:pPr>
      <w:r>
        <w:rPr/>
        <w:t>PUNA PRIČA , PUNA SLIKA</w:t>
      </w:r>
    </w:p>
    <w:p>
      <w:pPr>
        <w:pStyle w:val="Normal"/>
        <w:widowControl w:val="false"/>
        <w:ind w:left="457" w:hanging="0"/>
        <w:rPr/>
      </w:pPr>
      <w:r>
        <w:rPr/>
        <w:t>NAJDRAŽA JE NAJMLAĐIMA.</w:t>
      </w:r>
    </w:p>
    <w:p>
      <w:pPr>
        <w:pStyle w:val="Normal"/>
        <w:widowControl w:val="false"/>
        <w:ind w:left="457" w:hanging="0"/>
        <w:rPr/>
      </w:pPr>
      <w:r>
        <w:rPr>
          <w:rStyle w:val="Internetskapoveznica"/>
          <w:rFonts w:eastAsia="Calibri" w:cs="Times New Roman"/>
          <w:i w:val="false"/>
          <w:iCs w:val="false"/>
          <w:color w:val="auto"/>
          <w:kern w:val="0"/>
          <w:sz w:val="22"/>
          <w:szCs w:val="22"/>
          <w:u w:val="none"/>
          <w:lang w:val="hr-HR" w:eastAsia="en-US" w:bidi="ar-SA"/>
        </w:rPr>
        <w:t>TO JE _______________________. (</w:t>
      </w:r>
      <w:r>
        <w:rPr>
          <w:rStyle w:val="Internetskapoveznica"/>
          <w:rFonts w:eastAsia="Calibri" w:cs="Times New Roman"/>
          <w:i w:val="false"/>
          <w:iCs w:val="false"/>
          <w:color w:val="5B9BD5"/>
          <w:kern w:val="0"/>
          <w:sz w:val="22"/>
          <w:szCs w:val="22"/>
          <w:u w:val="none"/>
          <w:lang w:val="hr-HR" w:eastAsia="en-US" w:bidi="ar-SA"/>
        </w:rPr>
        <w:t>slikovnica</w:t>
      </w:r>
      <w:r>
        <w:rPr>
          <w:rStyle w:val="Internetskapoveznica"/>
          <w:rFonts w:eastAsia="Calibri" w:cs="Times New Roman"/>
          <w:i w:val="false"/>
          <w:iCs w:val="false"/>
          <w:color w:val="auto"/>
          <w:kern w:val="0"/>
          <w:sz w:val="22"/>
          <w:szCs w:val="22"/>
          <w:u w:val="none"/>
          <w:lang w:val="hr-HR" w:eastAsia="en-US" w:bidi="ar-SA"/>
        </w:rPr>
        <w:t>)</w:t>
      </w:r>
    </w:p>
    <w:p>
      <w:pPr>
        <w:pStyle w:val="Normal"/>
        <w:widowControl w:val="false"/>
        <w:spacing w:lineRule="auto" w:line="240" w:before="0" w:after="0"/>
        <w:jc w:val="left"/>
        <w:rPr>
          <w:rFonts w:cs="Calibri" w:cstheme="minorHAnsi"/>
        </w:rPr>
      </w:pPr>
      <w:r>
        <w:rPr>
          <w:rFonts w:cs=""/>
          <w:i w:val="false"/>
          <w:iCs w:val="false"/>
          <w:color w:val="auto"/>
          <w:sz w:val="24"/>
          <w:szCs w:val="24"/>
          <w:u w:val="none"/>
        </w:rPr>
        <w:t>Vrijeme je za čitanje i druženje sa slikovnic</w:t>
      </w:r>
      <w:r>
        <w:rPr>
          <w:rFonts w:eastAsia="Calibri" w:cs=""/>
          <w:i w:val="false"/>
          <w:iCs w:val="false"/>
          <w:color w:val="auto"/>
          <w:kern w:val="0"/>
          <w:sz w:val="24"/>
          <w:szCs w:val="24"/>
          <w:u w:val="none"/>
          <w:lang w:val="hr-HR" w:eastAsia="en-US" w:bidi="ar-SA"/>
        </w:rPr>
        <w:t>om.</w:t>
      </w:r>
    </w:p>
    <w:p>
      <w:pPr>
        <w:pStyle w:val="Normal"/>
        <w:widowControl w:val="false"/>
        <w:spacing w:lineRule="auto" w:line="240" w:before="0" w:after="0"/>
        <w:jc w:val="lef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b/>
          <w:color w:val="FF0000"/>
          <w:sz w:val="24"/>
          <w:szCs w:val="24"/>
        </w:rPr>
        <w:t>Glavni dio</w:t>
      </w:r>
    </w:p>
    <w:p>
      <w:pPr>
        <w:pStyle w:val="Normal"/>
        <w:widowControl/>
        <w:spacing w:lineRule="auto" w:line="240" w:before="0" w:after="0"/>
        <w:jc w:val="left"/>
        <w:rPr>
          <w:b w:val="false"/>
          <w:b w:val="false"/>
          <w:bCs w:val="false"/>
          <w:color w:val="auto"/>
        </w:rPr>
      </w:pPr>
      <w:r>
        <w:rPr>
          <w:rStyle w:val="Internetskapoveznica"/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u w:val="none"/>
          <w:lang w:eastAsia="en-US" w:bidi="ar-SA"/>
        </w:rPr>
        <w:t>Pročitaj slikovnicu Pale sam na svijetu  na glas  sam / sama ili uz pomoć ukućana ( odaberi si mjesto gdje ti je ugodno).</w:t>
      </w:r>
    </w:p>
    <w:p>
      <w:pPr>
        <w:pStyle w:val="Normal"/>
        <w:widowControl/>
        <w:spacing w:lineRule="auto" w:line="240" w:before="0" w:after="0"/>
        <w:jc w:val="left"/>
        <w:rPr>
          <w:rStyle w:val="Internetskapoveznica"/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Calibri" w:hAnsi="Calibri" w:eastAsia="Calibri" w:cs="Calibri" w:cstheme="minorHAnsi"/>
          <w:kern w:val="0"/>
          <w:sz w:val="24"/>
          <w:szCs w:val="24"/>
          <w:lang w:eastAsia="en-US" w:bidi="ar-SA"/>
        </w:rPr>
      </w:pPr>
      <w:r>
        <w:rPr>
          <w:rStyle w:val="Internetskapoveznica"/>
          <w:rFonts w:eastAsia="Calibri" w:cs="Calibri" w:cs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eastAsia="en-US" w:bidi="ar-SA"/>
        </w:rPr>
        <w:t xml:space="preserve">Gdje možeš posuditi slikovnicu? 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Calibri" w:hAnsi="Calibri" w:eastAsia="Calibri" w:cs="Calibri" w:cstheme="minorHAnsi"/>
          <w:kern w:val="0"/>
          <w:sz w:val="24"/>
          <w:szCs w:val="24"/>
          <w:lang w:eastAsia="en-US" w:bidi="ar-SA"/>
        </w:rPr>
      </w:pPr>
      <w:r>
        <w:rPr>
          <w:rStyle w:val="Internetskapoveznica"/>
          <w:rFonts w:eastAsia="Calibri" w:cs="Calibri" w:cs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eastAsia="en-US" w:bidi="ar-SA"/>
        </w:rPr>
        <w:t xml:space="preserve">Tko tamo radi? Kako se ponašamo u knjižnici? 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Calibri" w:hAnsi="Calibri" w:eastAsia="Calibri" w:cs="Calibri" w:cstheme="minorHAnsi"/>
          <w:kern w:val="0"/>
          <w:sz w:val="24"/>
          <w:szCs w:val="24"/>
          <w:lang w:eastAsia="en-US" w:bidi="ar-SA"/>
        </w:rPr>
      </w:pPr>
      <w:r>
        <w:rPr>
          <w:rStyle w:val="Internetskapoveznica"/>
          <w:rFonts w:eastAsia="Calibri" w:cs="Calibri" w:cs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eastAsia="en-US" w:bidi="ar-SA"/>
        </w:rPr>
        <w:t>Gdje voliš čitati knjige?</w:t>
      </w:r>
    </w:p>
    <w:p>
      <w:pPr>
        <w:pStyle w:val="Normal"/>
        <w:widowControl/>
        <w:spacing w:lineRule="auto" w:line="240" w:before="0" w:after="0"/>
        <w:ind w:left="10" w:hanging="0"/>
        <w:jc w:val="left"/>
        <w:rPr>
          <w:rFonts w:ascii="Calibri" w:hAnsi="Calibri" w:eastAsia="Calibri" w:cs="Calibri" w:cstheme="minorHAnsi"/>
          <w:kern w:val="0"/>
          <w:sz w:val="24"/>
          <w:szCs w:val="24"/>
          <w:lang w:eastAsia="en-US" w:bidi="ar-SA"/>
        </w:rPr>
      </w:pPr>
      <w:r>
        <w:rPr>
          <w:rFonts w:eastAsia="Calibri" w:cs="Calibri" w:cstheme="minorHAnsi"/>
          <w:kern w:val="0"/>
          <w:sz w:val="24"/>
          <w:szCs w:val="24"/>
          <w:lang w:eastAsia="en-US" w:bidi="ar-SA"/>
        </w:rPr>
      </w:r>
    </w:p>
    <w:p>
      <w:pPr>
        <w:pStyle w:val="Normal"/>
        <w:widowControl w:val="false"/>
        <w:spacing w:lineRule="auto" w:line="240" w:before="0" w:after="0"/>
        <w:ind w:left="10" w:hanging="0"/>
        <w:jc w:val="both"/>
        <w:rPr/>
      </w:pPr>
      <w:r>
        <w:rPr>
          <w:b/>
          <w:color w:val="FF0000"/>
          <w:sz w:val="24"/>
          <w:szCs w:val="24"/>
        </w:rPr>
        <w:t>Završni dio</w:t>
      </w:r>
    </w:p>
    <w:p>
      <w:pPr>
        <w:pStyle w:val="Normal"/>
        <w:widowControl w:val="false"/>
        <w:spacing w:lineRule="auto" w:line="240" w:before="0" w:after="0"/>
        <w:ind w:left="10" w:hanging="0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rPr/>
      </w:pPr>
      <w:r>
        <w:rPr/>
        <w:t>Riješi listić koji si dobio/la u školi.</w:t>
      </w:r>
    </w:p>
    <w:p>
      <w:pPr>
        <w:pStyle w:val="Normal"/>
        <w:widowControl/>
        <w:spacing w:lineRule="auto" w:line="240" w:before="0" w:after="0"/>
        <w:ind w:hanging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  <w:b/>
          <w:bCs/>
        </w:rPr>
        <w:t>2.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  <w:b/>
          <w:bCs/>
          <w:sz w:val="28"/>
          <w:szCs w:val="28"/>
        </w:rPr>
        <w:t xml:space="preserve"> LIKOVNA KULTURA  Ilustracija naslovnice</w:t>
      </w:r>
    </w:p>
    <w:p>
      <w:pPr>
        <w:pStyle w:val="Normal"/>
        <w:widowControl/>
        <w:spacing w:lineRule="auto" w:line="240" w:before="0" w:after="0"/>
        <w:ind w:hanging="0"/>
        <w:jc w:val="both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1177" w:hanging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Osmisli novu naslovnicu za slikovnicu 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1177" w:hanging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Naslovnica mora obavezno sadržavati naslov slikovnice i pisca.</w:t>
      </w:r>
    </w:p>
    <w:p>
      <w:pPr>
        <w:pStyle w:val="Normal"/>
        <w:widowControl w:val="false"/>
        <w:spacing w:before="0" w:after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           </w:t>
      </w:r>
      <w:r>
        <w:rPr>
          <w:i w:val="false"/>
          <w:iCs w:val="false"/>
          <w:sz w:val="24"/>
          <w:szCs w:val="24"/>
        </w:rPr>
        <w:t xml:space="preserve">Crtaj i slikaj  likovnim sredstvom po želji. </w:t>
      </w:r>
    </w:p>
    <w:p>
      <w:pPr>
        <w:pStyle w:val="Normal"/>
        <w:widowControl w:val="false"/>
        <w:spacing w:before="0" w:after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                      </w:t>
      </w:r>
      <w:r>
        <w:rPr>
          <w:i w:val="false"/>
          <w:iCs w:val="false"/>
          <w:sz w:val="24"/>
          <w:szCs w:val="24"/>
        </w:rPr>
        <w:t>Svoj uradak donesi u školu.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1177" w:hanging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4"/>
          <w:szCs w:val="24"/>
        </w:rPr>
        <w:t>3.  MATEMATIKA</w:t>
      </w:r>
      <w:r>
        <w:rPr>
          <w:b w:val="false"/>
          <w:bCs w:val="false"/>
          <w:sz w:val="24"/>
          <w:szCs w:val="24"/>
        </w:rPr>
        <w:t xml:space="preserve"> </w:t>
      </w:r>
      <w:bookmarkStart w:id="0" w:name="_GoBack"/>
      <w:r>
        <w:rPr>
          <w:b w:val="false"/>
          <w:bCs w:val="false"/>
          <w:sz w:val="24"/>
          <w:szCs w:val="24"/>
        </w:rPr>
        <w:t>:</w:t>
      </w:r>
      <w:r>
        <w:rPr>
          <w:rFonts w:cs="Calibri"/>
          <w:b w:val="false"/>
          <w:bCs w:val="false"/>
          <w:sz w:val="24"/>
          <w:szCs w:val="24"/>
        </w:rPr>
        <w:t xml:space="preserve"> 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Brojevi od 11 do 20, Jednoznamenkasti i dvoznamenkasti brojevi, Hrvatski novac, Jedinice i desetice, Uspoređivanje brojeva do 20,  </w:t>
      </w:r>
      <w:r>
        <w:rPr>
          <w:rFonts w:cs="Calibri"/>
          <w:b w:val="false"/>
          <w:bCs w:val="false"/>
          <w:sz w:val="24"/>
          <w:szCs w:val="24"/>
        </w:rPr>
        <w:t>Redni brojevi do 20 – uvježbavanje i ponavljanje</w:t>
      </w:r>
      <w:bookmarkEnd w:id="0"/>
    </w:p>
    <w:p>
      <w:pPr>
        <w:pStyle w:val="Normal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UVODNI DIO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sz w:val="24"/>
          <w:szCs w:val="24"/>
        </w:rPr>
      </w:pPr>
      <w:r>
        <w:rPr>
          <w:sz w:val="24"/>
          <w:szCs w:val="24"/>
        </w:rPr>
        <w:t>Zbirka zadataka – Moja sretni broj, 98. stranica  - Riješi zadatke!</w:t>
      </w:r>
    </w:p>
    <w:p>
      <w:pPr>
        <w:pStyle w:val="Normal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SREDIŠNJI DIO – </w:t>
      </w:r>
      <w:r>
        <w:rPr/>
        <w:t>u bilježnicu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Upiši uz brojevnu riječ pripadajuće znamenke: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jedan = ___                 sedamnaest = ___</w:t>
      </w:r>
    </w:p>
    <w:p>
      <w:pPr>
        <w:pStyle w:val="ListParagraph"/>
        <w:tabs>
          <w:tab w:val="clear" w:pos="709"/>
          <w:tab w:val="left" w:pos="3116" w:leader="none"/>
        </w:tabs>
        <w:rPr>
          <w:sz w:val="24"/>
          <w:szCs w:val="24"/>
        </w:rPr>
      </w:pPr>
      <w:r>
        <w:rPr>
          <w:sz w:val="24"/>
          <w:szCs w:val="24"/>
        </w:rPr>
        <w:t>devet = ___</w:t>
        <w:tab/>
        <w:t>osmi= ___</w:t>
      </w:r>
    </w:p>
    <w:p>
      <w:pPr>
        <w:pStyle w:val="ListParagraph"/>
        <w:tabs>
          <w:tab w:val="clear" w:pos="709"/>
          <w:tab w:val="left" w:pos="3116" w:leader="none"/>
        </w:tabs>
        <w:rPr>
          <w:sz w:val="24"/>
          <w:szCs w:val="24"/>
        </w:rPr>
      </w:pPr>
      <w:r>
        <w:rPr>
          <w:sz w:val="24"/>
          <w:szCs w:val="24"/>
        </w:rPr>
        <w:t>jedanaesti= ___</w:t>
        <w:tab/>
        <w:t>osamnaest = ___</w:t>
      </w:r>
    </w:p>
    <w:p>
      <w:pPr>
        <w:pStyle w:val="ListParagraph"/>
        <w:tabs>
          <w:tab w:val="clear" w:pos="709"/>
          <w:tab w:val="left" w:pos="3116" w:leader="none"/>
        </w:tabs>
        <w:rPr>
          <w:sz w:val="24"/>
          <w:szCs w:val="24"/>
        </w:rPr>
      </w:pPr>
      <w:r>
        <w:rPr>
          <w:sz w:val="24"/>
          <w:szCs w:val="24"/>
        </w:rPr>
        <w:t>sedam = ___</w:t>
        <w:tab/>
        <w:t>deseti= ___</w:t>
      </w:r>
    </w:p>
    <w:p>
      <w:pPr>
        <w:pStyle w:val="ListParagraph"/>
        <w:tabs>
          <w:tab w:val="clear" w:pos="709"/>
          <w:tab w:val="left" w:pos="3116" w:leader="none"/>
        </w:tabs>
        <w:rPr>
          <w:sz w:val="24"/>
          <w:szCs w:val="24"/>
        </w:rPr>
      </w:pPr>
      <w:r>
        <w:rPr>
          <w:sz w:val="24"/>
          <w:szCs w:val="24"/>
        </w:rPr>
        <w:t>šesnaesti = ___</w:t>
        <w:tab/>
        <w:t>dvadeset = ___</w:t>
      </w:r>
    </w:p>
    <w:p>
      <w:pPr>
        <w:pStyle w:val="ListParagraph"/>
        <w:tabs>
          <w:tab w:val="clear" w:pos="709"/>
          <w:tab w:val="left" w:pos="311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624205</wp:posOffset>
                </wp:positionH>
                <wp:positionV relativeFrom="paragraph">
                  <wp:posOffset>269875</wp:posOffset>
                </wp:positionV>
                <wp:extent cx="1431925" cy="1489075"/>
                <wp:effectExtent l="0" t="0" r="19050" b="19050"/>
                <wp:wrapNone/>
                <wp:docPr id="2" name="Elips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360" cy="148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ipsa 6" fillcolor="white" stroked="t" style="position:absolute;margin-left:49.15pt;margin-top:21.25pt;width:112.65pt;height:117.15pt;v-text-anchor:middle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2672080</wp:posOffset>
                </wp:positionH>
                <wp:positionV relativeFrom="paragraph">
                  <wp:posOffset>241300</wp:posOffset>
                </wp:positionV>
                <wp:extent cx="1450975" cy="1374775"/>
                <wp:effectExtent l="0" t="0" r="19050" b="19050"/>
                <wp:wrapNone/>
                <wp:docPr id="3" name="Elips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40" cy="1374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ipsa 4" fillcolor="white" stroked="t" style="position:absolute;margin-left:210.4pt;margin-top:19pt;width:114.15pt;height:108.15pt;v-text-anchor:middle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  <w:r>
        <w:rPr>
          <w:sz w:val="24"/>
          <w:szCs w:val="24"/>
        </w:rPr>
        <w:t>Nacrtaj zadani broj članova skupa.</w:t>
      </w:r>
    </w:p>
    <w:p>
      <w:pPr>
        <w:pStyle w:val="Normal"/>
        <w:ind w:left="-284" w:hanging="283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4043680</wp:posOffset>
                </wp:positionH>
                <wp:positionV relativeFrom="paragraph">
                  <wp:posOffset>20320</wp:posOffset>
                </wp:positionV>
                <wp:extent cx="431800" cy="361950"/>
                <wp:effectExtent l="9525" t="8255" r="9525" b="13970"/>
                <wp:wrapNone/>
                <wp:docPr id="4" name="Pravokut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avokutnik 5" fillcolor="white" stroked="t" style="position:absolute;margin-left:318.4pt;margin-top:1.6pt;width:33.9pt;height:28.4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1976755</wp:posOffset>
                </wp:positionH>
                <wp:positionV relativeFrom="paragraph">
                  <wp:posOffset>7620</wp:posOffset>
                </wp:positionV>
                <wp:extent cx="431800" cy="361950"/>
                <wp:effectExtent l="9525" t="11430" r="9525" b="10795"/>
                <wp:wrapNone/>
                <wp:docPr id="5" name="Pravokutnik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avokutnik 7" fillcolor="white" stroked="t" style="position:absolute;margin-left:155.65pt;margin-top:0.6pt;width:33.9pt;height:28.4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4043680</wp:posOffset>
                </wp:positionH>
                <wp:positionV relativeFrom="paragraph">
                  <wp:posOffset>20320</wp:posOffset>
                </wp:positionV>
                <wp:extent cx="431800" cy="361950"/>
                <wp:effectExtent l="0" t="0" r="0" b="0"/>
                <wp:wrapNone/>
                <wp:docPr id="6" name="Okvi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6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2" stroked="f" style="position:absolute;margin-left:318.4pt;margin-top:1.6pt;width:33.9pt;height:28.4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1976755</wp:posOffset>
                </wp:positionH>
                <wp:positionV relativeFrom="paragraph">
                  <wp:posOffset>7620</wp:posOffset>
                </wp:positionV>
                <wp:extent cx="431800" cy="361950"/>
                <wp:effectExtent l="0" t="0" r="0" b="0"/>
                <wp:wrapNone/>
                <wp:docPr id="8" name="Okvi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36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3" stroked="f" style="position:absolute;margin-left:155.65pt;margin-top:0.6pt;width:33.9pt;height:28.4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ZAVRŠNI DIO</w:t>
      </w:r>
    </w:p>
    <w:p>
      <w:pPr>
        <w:pStyle w:val="ListParagraph"/>
        <w:widowControl w:val="false"/>
        <w:numPr>
          <w:ilvl w:val="0"/>
          <w:numId w:val="4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NL 28 – Riješi zadatke.</w:t>
      </w:r>
    </w:p>
    <w:p>
      <w:pPr>
        <w:pStyle w:val="ListParagraph"/>
        <w:widowControl w:val="false"/>
        <w:spacing w:before="0" w:after="0"/>
        <w:ind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b)   Vježbaj uz e sferu.  </w:t>
      </w:r>
      <w:hyperlink r:id="rId3">
        <w:r>
          <w:rPr>
            <w:rFonts w:eastAsia="Calibri"/>
            <w:color w:val="0000FF"/>
            <w:sz w:val="24"/>
            <w:szCs w:val="24"/>
            <w:u w:val="single"/>
            <w:lang w:eastAsia="ar-SA"/>
          </w:rPr>
          <w:t>https://www.e-sfera.hr/dodatni-digitalni-sadrzaji/fc3925cf-203e-4a28-a551-f566478bfec1/</w:t>
        </w:r>
      </w:hyperlink>
    </w:p>
    <w:p>
      <w:pPr>
        <w:pStyle w:val="ListParagraph"/>
        <w:widowControl w:val="false"/>
        <w:spacing w:before="0" w:after="0"/>
        <w:contextualSpacing/>
        <w:rPr>
          <w:sz w:val="24"/>
          <w:szCs w:val="24"/>
        </w:rPr>
      </w:pPr>
      <w:hyperlink r:id="rId4">
        <w:r>
          <w:rPr>
            <w:sz w:val="24"/>
            <w:szCs w:val="24"/>
          </w:rPr>
        </w:r>
      </w:hyperlink>
    </w:p>
    <w:p>
      <w:pPr>
        <w:pStyle w:val="Normal"/>
        <w:widowControl w:val="false"/>
        <w:spacing w:before="0" w:after="0"/>
        <w:rPr>
          <w:sz w:val="24"/>
          <w:szCs w:val="24"/>
        </w:rPr>
      </w:pPr>
      <w:hyperlink r:id="rId5">
        <w:r>
          <w:rPr>
            <w:sz w:val="24"/>
            <w:szCs w:val="24"/>
          </w:rPr>
        </w:r>
      </w:hyperlink>
    </w:p>
    <w:p>
      <w:pPr>
        <w:pStyle w:val="Normal"/>
        <w:widowControl w:val="false"/>
        <w:spacing w:before="0" w:after="0"/>
        <w:rPr>
          <w:b/>
          <w:b/>
          <w:bCs/>
        </w:rPr>
      </w:pPr>
      <w:hyperlink r:id="rId6">
        <w:r>
          <w:rPr>
            <w:b/>
            <w:bCs/>
            <w:i w:val="false"/>
            <w:iCs w:val="false"/>
            <w:sz w:val="24"/>
            <w:szCs w:val="24"/>
          </w:rPr>
          <w:t xml:space="preserve">4.  TZK </w:t>
        </w:r>
      </w:hyperlink>
    </w:p>
    <w:p>
      <w:pPr>
        <w:pStyle w:val="Normal"/>
        <w:widowControl w:val="false"/>
        <w:spacing w:before="0" w:after="0"/>
        <w:rPr>
          <w:b/>
          <w:b/>
          <w:bCs/>
        </w:rPr>
      </w:pPr>
      <w:hyperlink r:id="rId7">
        <w:r>
          <w:rPr>
            <w:b/>
            <w:bCs/>
            <w:i w:val="false"/>
            <w:iCs w:val="false"/>
            <w:sz w:val="24"/>
            <w:szCs w:val="24"/>
          </w:rPr>
          <w:t xml:space="preserve"> </w:t>
        </w:r>
      </w:hyperlink>
    </w:p>
    <w:p>
      <w:pPr>
        <w:pStyle w:val="Normal"/>
        <w:widowControl w:val="false"/>
        <w:spacing w:before="0" w:after="0"/>
        <w:rPr>
          <w:b w:val="false"/>
          <w:b w:val="false"/>
          <w:bCs w:val="false"/>
        </w:rPr>
      </w:pPr>
      <w:hyperlink r:id="rId8">
        <w:r>
          <w:rPr>
            <w:b w:val="false"/>
            <w:bCs w:val="false"/>
          </w:rPr>
          <w:t>Igraj se u prirodi ili vježbaj uz HRT 3.</w:t>
        </w:r>
      </w:hyperlink>
    </w:p>
    <w:p>
      <w:pPr>
        <w:pStyle w:val="Normal"/>
        <w:widowControl w:val="false"/>
        <w:spacing w:before="0" w:after="0"/>
        <w:rPr>
          <w:b w:val="false"/>
          <w:b w:val="false"/>
          <w:bCs w:val="false"/>
        </w:rPr>
      </w:pPr>
      <w:hyperlink r:id="rId9">
        <w:r>
          <w:rPr>
            <w:b w:val="false"/>
            <w:bCs w:val="false"/>
          </w:rPr>
        </w:r>
      </w:hyperlink>
    </w:p>
    <w:p>
      <w:pPr>
        <w:pStyle w:val="Normal"/>
        <w:widowControl w:val="false"/>
        <w:spacing w:before="0" w:after="0"/>
        <w:rPr>
          <w:b w:val="false"/>
          <w:b w:val="false"/>
          <w:bCs w:val="false"/>
        </w:rPr>
      </w:pPr>
      <w:hyperlink r:id="rId10">
        <w:r>
          <w:rPr>
            <w:b w:val="false"/>
            <w:bCs w:val="false"/>
          </w:rPr>
        </w:r>
      </w:hyperlink>
    </w:p>
    <w:p>
      <w:pPr>
        <w:pStyle w:val="Normal"/>
        <w:widowControl w:val="false"/>
        <w:spacing w:before="0" w:after="0"/>
        <w:rPr>
          <w:b w:val="false"/>
          <w:b w:val="false"/>
          <w:bCs w:val="false"/>
        </w:rPr>
      </w:pPr>
      <w:hyperlink r:id="rId11">
        <w:r>
          <w:rPr>
            <w:b w:val="false"/>
            <w:bCs w:val="false"/>
          </w:rPr>
        </w:r>
      </w:hyperlink>
    </w:p>
    <w:p>
      <w:pPr>
        <w:pStyle w:val="Normal"/>
        <w:widowControl/>
        <w:spacing w:lineRule="auto" w:line="240" w:before="0" w:after="0"/>
        <w:jc w:val="left"/>
        <w:rPr>
          <w:b/>
          <w:b/>
          <w:bCs/>
        </w:rPr>
      </w:pPr>
      <w:hyperlink r:id="rId12">
        <w:r>
          <w:rPr>
            <w:b/>
            <w:bCs/>
          </w:rPr>
          <w:t xml:space="preserve">  </w:t>
        </w:r>
        <w:r>
          <w:rPr>
            <w:b/>
            <w:bCs/>
          </w:rPr>
          <w:t>5.    IZVANNASTAVNA AKTIVNOST</w:t>
        </w:r>
      </w:hyperlink>
    </w:p>
    <w:p>
      <w:pPr>
        <w:pStyle w:val="Normal"/>
        <w:widowControl/>
        <w:spacing w:lineRule="auto" w:line="240" w:before="0" w:after="0"/>
        <w:jc w:val="left"/>
        <w:rPr>
          <w:sz w:val="24"/>
          <w:szCs w:val="24"/>
        </w:rPr>
      </w:pPr>
      <w:hyperlink r:id="rId13">
        <w:r>
          <w:rPr/>
          <w:t xml:space="preserve"> </w:t>
        </w:r>
      </w:hyperlink>
    </w:p>
    <w:p>
      <w:pPr>
        <w:pStyle w:val="Normal"/>
        <w:widowControl/>
        <w:spacing w:lineRule="auto" w:line="240" w:before="0" w:after="0"/>
        <w:jc w:val="left"/>
        <w:rPr>
          <w:sz w:val="24"/>
          <w:szCs w:val="24"/>
        </w:rPr>
      </w:pPr>
      <w:hyperlink r:id="rId14">
        <w:r>
          <w:rPr>
            <w:sz w:val="24"/>
            <w:szCs w:val="24"/>
          </w:rPr>
          <w:t>Mala školska scena – Dolazak proljeća – igrokaz</w:t>
        </w:r>
      </w:hyperlink>
    </w:p>
    <w:p>
      <w:pPr>
        <w:pStyle w:val="Normal"/>
        <w:widowControl/>
        <w:spacing w:lineRule="auto" w:line="240" w:before="0" w:after="0"/>
        <w:jc w:val="left"/>
        <w:rPr>
          <w:sz w:val="24"/>
          <w:szCs w:val="24"/>
        </w:rPr>
      </w:pPr>
      <w:hyperlink r:id="rId15">
        <w:r>
          <w:rPr>
            <w:sz w:val="24"/>
            <w:szCs w:val="24"/>
          </w:rPr>
        </w:r>
      </w:hyperlink>
    </w:p>
    <w:p>
      <w:pPr>
        <w:pStyle w:val="Normal"/>
        <w:widowControl/>
        <w:spacing w:lineRule="auto" w:line="240" w:before="0" w:after="0"/>
        <w:jc w:val="left"/>
        <w:rPr>
          <w:sz w:val="24"/>
          <w:szCs w:val="24"/>
        </w:rPr>
      </w:pPr>
      <w:hyperlink r:id="rId16">
        <w:r>
          <w:rPr>
            <w:b/>
            <w:bCs/>
            <w:sz w:val="24"/>
            <w:szCs w:val="24"/>
          </w:rPr>
          <w:t>Uvježbaj svoju ulogu. Glumi s ukućanima.</w:t>
        </w:r>
      </w:hyperlink>
    </w:p>
    <w:p>
      <w:pPr>
        <w:pStyle w:val="Normal"/>
        <w:widowControl w:val="false"/>
        <w:numPr>
          <w:ilvl w:val="0"/>
          <w:numId w:val="0"/>
        </w:numPr>
        <w:spacing w:before="0" w:after="0"/>
        <w:ind w:left="1177" w:hanging="0"/>
        <w:rPr>
          <w:i w:val="false"/>
          <w:i w:val="false"/>
          <w:iCs w:val="false"/>
          <w:sz w:val="24"/>
          <w:szCs w:val="24"/>
        </w:rPr>
      </w:pPr>
      <w:hyperlink r:id="rId17">
        <w:r>
          <w:rPr>
            <w:i w:val="false"/>
            <w:iCs w:val="false"/>
            <w:sz w:val="24"/>
            <w:szCs w:val="24"/>
          </w:rPr>
        </w:r>
      </w:hyperlink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hyperlink r:id="rId18">
        <w:r>
          <w:rPr>
            <w:b w:val="false"/>
            <w:bCs w:val="false"/>
            <w:sz w:val="24"/>
            <w:szCs w:val="24"/>
          </w:rPr>
        </w:r>
      </w:hyperlink>
    </w:p>
    <w:p>
      <w:pPr>
        <w:pStyle w:val="Normal"/>
        <w:widowControl w:val="false"/>
        <w:spacing w:before="0" w:after="0"/>
        <w:rPr>
          <w:sz w:val="24"/>
          <w:szCs w:val="24"/>
        </w:rPr>
      </w:pPr>
      <w:hyperlink r:id="rId19">
        <w:r>
          <w:rPr>
            <w:b w:val="false"/>
            <w:bCs w:val="false"/>
            <w:sz w:val="24"/>
            <w:szCs w:val="24"/>
          </w:rPr>
          <w:t xml:space="preserve">        </w:t>
        </w:r>
        <w:r>
          <w:rPr>
            <w:b/>
            <w:bCs/>
            <w:i w:val="false"/>
            <w:iCs w:val="false"/>
            <w:sz w:val="24"/>
            <w:szCs w:val="24"/>
          </w:rPr>
          <w:t>Sretno u izradi zadataka!</w:t>
        </w:r>
        <w:r>
          <w:rPr>
            <w:b w:val="false"/>
            <w:bCs w:val="false"/>
            <w:sz w:val="24"/>
            <w:szCs w:val="24"/>
          </w:rPr>
          <w:t xml:space="preserve">     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908f6"/>
    <w:rPr>
      <w:color w:val="0000FF"/>
      <w:u w:val="single"/>
    </w:rPr>
  </w:style>
  <w:style w:type="character" w:styleId="Posjeenainternetskapoveznica">
    <w:name w:val="Posjećena internetska poveznica"/>
    <w:rPr>
      <w:color w:val="80000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baloniaChar">
    <w:name w:val="Tekst balončića Char"/>
    <w:qFormat/>
    <w:rPr>
      <w:rFonts w:ascii="Segoe UI" w:hAnsi="Segoe UI" w:eastAsia="Segoe UI"/>
      <w:sz w:val="18"/>
      <w:szCs w:val="18"/>
    </w:rPr>
  </w:style>
  <w:style w:type="character" w:styleId="PredmetkomentaraChar">
    <w:name w:val="Predmet komentara Char"/>
    <w:qFormat/>
    <w:rPr>
      <w:b/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TijelotekstaChar">
    <w:name w:val="Tijelo teksta Char"/>
    <w:qFormat/>
    <w:rPr>
      <w:u w:val="single"/>
    </w:rPr>
  </w:style>
  <w:style w:type="character" w:styleId="TekstkomentaraChar">
    <w:name w:val="Tekst komentara Char"/>
    <w:qFormat/>
    <w:rPr>
      <w:sz w:val="20"/>
    </w:rPr>
  </w:style>
  <w:style w:type="character" w:styleId="PodnojeChar">
    <w:name w:val="Podnožje Char"/>
    <w:qFormat/>
    <w:rPr/>
  </w:style>
  <w:style w:type="character" w:styleId="ZaglavljeChar">
    <w:name w:val="Zaglavlje Char"/>
    <w:qFormat/>
    <w:rPr/>
  </w:style>
  <w:style w:type="character" w:styleId="Naslov1Char">
    <w:name w:val="Naslov 1 Char"/>
    <w:qFormat/>
    <w:rPr>
      <w:b/>
      <w:spacing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4358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paragraph" w:styleId="Annotationsubject">
    <w:name w:val="annotation subject"/>
    <w:qFormat/>
    <w:pPr>
      <w:widowControl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hr-HR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d602b7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www.e-sfera.hr/dodatni-digitalni-sadrzaji/fc3925cf-203e-4a28-a551-f566478bfec1/" TargetMode="External"/><Relationship Id="rId4" Type="http://schemas.openxmlformats.org/officeDocument/2006/relationships/hyperlink" Target="https://www.e-sfera.hr/dodatni-digitalni-sadrzaji/fc3925cf-203e-4a28-a551-f566478bfec1/" TargetMode="External"/><Relationship Id="rId5" Type="http://schemas.openxmlformats.org/officeDocument/2006/relationships/hyperlink" Target="https://www.e-sfera.hr/dodatni-digitalni-sadrzaji/fc3925cf-203e-4a28-a551-f566478bfec1/" TargetMode="External"/><Relationship Id="rId6" Type="http://schemas.openxmlformats.org/officeDocument/2006/relationships/hyperlink" Target="https://www.e-sfera.hr/dodatni-digitalni-sadrzaji/fc3925cf-203e-4a28-a551-f566478bfec1/" TargetMode="External"/><Relationship Id="rId7" Type="http://schemas.openxmlformats.org/officeDocument/2006/relationships/hyperlink" Target="https://www.e-sfera.hr/dodatni-digitalni-sadrzaji/fc3925cf-203e-4a28-a551-f566478bfec1/" TargetMode="External"/><Relationship Id="rId8" Type="http://schemas.openxmlformats.org/officeDocument/2006/relationships/hyperlink" Target="https://www.e-sfera.hr/dodatni-digitalni-sadrzaji/fc3925cf-203e-4a28-a551-f566478bfec1/" TargetMode="External"/><Relationship Id="rId9" Type="http://schemas.openxmlformats.org/officeDocument/2006/relationships/hyperlink" Target="https://www.e-sfera.hr/dodatni-digitalni-sadrzaji/fc3925cf-203e-4a28-a551-f566478bfec1/" TargetMode="External"/><Relationship Id="rId10" Type="http://schemas.openxmlformats.org/officeDocument/2006/relationships/hyperlink" Target="https://www.e-sfera.hr/dodatni-digitalni-sadrzaji/fc3925cf-203e-4a28-a551-f566478bfec1/" TargetMode="External"/><Relationship Id="rId11" Type="http://schemas.openxmlformats.org/officeDocument/2006/relationships/hyperlink" Target="https://www.e-sfera.hr/dodatni-digitalni-sadrzaji/fc3925cf-203e-4a28-a551-f566478bfec1/" TargetMode="External"/><Relationship Id="rId12" Type="http://schemas.openxmlformats.org/officeDocument/2006/relationships/hyperlink" Target="https://www.e-sfera.hr/dodatni-digitalni-sadrzaji/fc3925cf-203e-4a28-a551-f566478bfec1/" TargetMode="External"/><Relationship Id="rId13" Type="http://schemas.openxmlformats.org/officeDocument/2006/relationships/hyperlink" Target="https://www.e-sfera.hr/dodatni-digitalni-sadrzaji/fc3925cf-203e-4a28-a551-f566478bfec1/" TargetMode="External"/><Relationship Id="rId14" Type="http://schemas.openxmlformats.org/officeDocument/2006/relationships/hyperlink" Target="https://www.e-sfera.hr/dodatni-digitalni-sadrzaji/fc3925cf-203e-4a28-a551-f566478bfec1/" TargetMode="External"/><Relationship Id="rId15" Type="http://schemas.openxmlformats.org/officeDocument/2006/relationships/hyperlink" Target="https://www.e-sfera.hr/dodatni-digitalni-sadrzaji/fc3925cf-203e-4a28-a551-f566478bfec1/" TargetMode="External"/><Relationship Id="rId16" Type="http://schemas.openxmlformats.org/officeDocument/2006/relationships/hyperlink" Target="https://www.e-sfera.hr/dodatni-digitalni-sadrzaji/fc3925cf-203e-4a28-a551-f566478bfec1/" TargetMode="External"/><Relationship Id="rId17" Type="http://schemas.openxmlformats.org/officeDocument/2006/relationships/hyperlink" Target="https://www.e-sfera.hr/dodatni-digitalni-sadrzaji/fc3925cf-203e-4a28-a551-f566478bfec1/" TargetMode="External"/><Relationship Id="rId18" Type="http://schemas.openxmlformats.org/officeDocument/2006/relationships/hyperlink" Target="https://www.e-sfera.hr/dodatni-digitalni-sadrzaji/fc3925cf-203e-4a28-a551-f566478bfec1/" TargetMode="External"/><Relationship Id="rId19" Type="http://schemas.openxmlformats.org/officeDocument/2006/relationships/hyperlink" Target="https://www.e-sfera.hr/dodatni-digitalni-sadrzaji/fc3925cf-203e-4a28-a551-f566478bfec1/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LibreOffice/7.0.1.2$Windows_X86_64 LibreOffice_project/7cbcfc562f6eb6708b5ff7d7397325de9e764452</Application>
  <Pages>2</Pages>
  <Words>250</Words>
  <Characters>1386</Characters>
  <CharactersWithSpaces>1774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dc:description/>
  <dc:language>hr-HR</dc:language>
  <cp:lastModifiedBy/>
  <dcterms:modified xsi:type="dcterms:W3CDTF">2021-03-29T19:11:16Z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