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ČETVRTAK, 5.11.2020.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HRVATSKI JEZIK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Veliko i malo pisano slovo Šš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Pisano slovo Ss smo već naučili pa slovo Š neće biti problem, zar ne?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U udžbeniku Pčelica pročitaj pjesmicu „Šumar” na stranici 28., pokušaj riješiti rebuse u 2. zadatku i zatim na stranici 29. vježbaj pisanje pisanog slova Šš i spajanje s drugim slovima u riječima i rečenicama.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Kad završiš u udžbeniku, riješi i u radnoj bilježnici stranice 28. i 29., te u pisanki kod slova Šš.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TJELESNA I ZDRAVSTVENA KULTURA</w:t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Vježbaj uz učitelje i učiteljice u „Školi na trećem” i poigraj se loptom na svježem zraku!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LIKOVNA KULTURA</w:t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Promotri drveće u svojem okolišu.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Ima li još listova na stablima? Kakve su boje?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Možda su već grane potpuno bez lišća? Kakve su grane?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Uzmi papir i olovku i nacrtaj stablo. Ako je sve lišće otpalo, nacrtaj takvo stablo. 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Ako ima još nešto lišća, uzmi drvene boje i na svoje stablo (nacrtano olovkom) dodaj listove u bojama koje vidiš.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Svoj uradak sačuvaj i donesi u školu kad počnemo s nastavom u školi.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IZVANNASTAVNE AKTIVNOSTI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3521075</wp:posOffset>
            </wp:positionH>
            <wp:positionV relativeFrom="paragraph">
              <wp:posOffset>170815</wp:posOffset>
            </wp:positionV>
            <wp:extent cx="2377440" cy="303466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Prisjeti se kako smo radili brodić od papira, pa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složi barem jednog i oslikaj ga flomićima ili 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drvenim bojicama.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1</Pages>
  <Words>192</Words>
  <Characters>934</Characters>
  <CharactersWithSpaces>1109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2020-11-04T20:26:14Z</dcterms:created>
  <dc:creator/>
  <dc:description/>
  <dc:language>hr-HR</dc:language>
  <cp:lastModifiedBy/>
  <dcterms:modified xsi:type="dcterms:W3CDTF">2020-11-04T20:54:58Z</dcterms:modified>
  <cp:revision>1</cp:revision>
  <dc:subject/>
  <dc:title/>
</cp:coreProperties>
</file>