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CCF" w:rsidRPr="00D144EB" w:rsidRDefault="00D144EB">
      <w:pPr>
        <w:rPr>
          <w:rFonts w:ascii="Arial" w:hAnsi="Arial" w:cs="Arial"/>
          <w:sz w:val="24"/>
          <w:szCs w:val="24"/>
        </w:rPr>
      </w:pPr>
      <w:r w:rsidRPr="00D144EB">
        <w:rPr>
          <w:rFonts w:ascii="Arial" w:hAnsi="Arial" w:cs="Arial"/>
          <w:sz w:val="24"/>
          <w:szCs w:val="24"/>
        </w:rPr>
        <w:t>4. TJELESNA I ZDRASTVENA KULTURA</w:t>
      </w:r>
    </w:p>
    <w:p w:rsidR="00D144EB" w:rsidRDefault="00D144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Nastavne jedinice:</w:t>
      </w:r>
    </w:p>
    <w:p w:rsidR="00D144EB" w:rsidRDefault="00D144EB">
      <w:pPr>
        <w:rPr>
          <w:rFonts w:ascii="Arial" w:hAnsi="Arial" w:cs="Arial"/>
          <w:b/>
          <w:sz w:val="24"/>
          <w:szCs w:val="24"/>
        </w:rPr>
      </w:pPr>
      <w:r w:rsidRPr="00D144EB">
        <w:rPr>
          <w:rFonts w:ascii="Arial" w:hAnsi="Arial" w:cs="Arial"/>
          <w:b/>
          <w:sz w:val="24"/>
          <w:szCs w:val="24"/>
        </w:rPr>
        <w:t>1. Sunožni i jednonožni poskoci</w:t>
      </w:r>
    </w:p>
    <w:p w:rsidR="000C6ADD" w:rsidRDefault="000C6ADD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7DFD268" wp14:editId="573D555F">
            <wp:extent cx="4095116" cy="2989815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282" t="18235" r="38456" b="10000"/>
                    <a:stretch/>
                  </pic:blipFill>
                  <pic:spPr bwMode="auto">
                    <a:xfrm>
                      <a:off x="0" y="0"/>
                      <a:ext cx="4095300" cy="2989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ADD" w:rsidRDefault="000C6ADD">
      <w:pPr>
        <w:rPr>
          <w:rFonts w:ascii="Arial" w:hAnsi="Arial" w:cs="Arial"/>
          <w:b/>
          <w:sz w:val="24"/>
          <w:szCs w:val="24"/>
        </w:rPr>
      </w:pPr>
    </w:p>
    <w:p w:rsidR="000C6ADD" w:rsidRDefault="000C6ADD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47A2A1C" wp14:editId="3B380DB1">
            <wp:extent cx="4895850" cy="1933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433" t="17941" r="35182" b="44412"/>
                    <a:stretch/>
                  </pic:blipFill>
                  <pic:spPr bwMode="auto">
                    <a:xfrm>
                      <a:off x="0" y="0"/>
                      <a:ext cx="4901167" cy="193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ADD" w:rsidRPr="00D144EB" w:rsidRDefault="000C6ADD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515A34B" wp14:editId="305FCFA7">
            <wp:extent cx="4038600" cy="2295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275" t="26364" r="35866" b="15588"/>
                    <a:stretch/>
                  </pic:blipFill>
                  <pic:spPr bwMode="auto">
                    <a:xfrm>
                      <a:off x="0" y="0"/>
                      <a:ext cx="4046435" cy="229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4EB" w:rsidRDefault="00D144EB">
      <w:pPr>
        <w:rPr>
          <w:rFonts w:ascii="Arial" w:hAnsi="Arial" w:cs="Arial"/>
          <w:b/>
          <w:sz w:val="24"/>
          <w:szCs w:val="24"/>
        </w:rPr>
      </w:pPr>
      <w:r w:rsidRPr="00D144EB">
        <w:rPr>
          <w:rFonts w:ascii="Arial" w:hAnsi="Arial" w:cs="Arial"/>
          <w:b/>
          <w:sz w:val="24"/>
          <w:szCs w:val="24"/>
        </w:rPr>
        <w:lastRenderedPageBreak/>
        <w:t>2. Hodanje i trčanje uz promjenu smjera kretanja</w:t>
      </w:r>
    </w:p>
    <w:p w:rsidR="000C6ADD" w:rsidRDefault="000C6ADD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1914AF3" wp14:editId="499AF63F">
            <wp:extent cx="5513257" cy="2724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953" t="17690" r="33859" b="29411"/>
                    <a:stretch/>
                  </pic:blipFill>
                  <pic:spPr bwMode="auto">
                    <a:xfrm>
                      <a:off x="0" y="0"/>
                      <a:ext cx="5513504" cy="272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ADD" w:rsidRDefault="000C6ADD">
      <w:pPr>
        <w:rPr>
          <w:rFonts w:ascii="Arial" w:hAnsi="Arial" w:cs="Arial"/>
          <w:b/>
          <w:sz w:val="24"/>
          <w:szCs w:val="24"/>
        </w:rPr>
      </w:pPr>
    </w:p>
    <w:p w:rsidR="000C6ADD" w:rsidRDefault="000C6A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Pratite nastavu Tjelesne i zdrastvene kulture na HRT3 gledajući Školu na trećem.</w:t>
      </w:r>
    </w:p>
    <w:p w:rsidR="000C6ADD" w:rsidRPr="000C6ADD" w:rsidRDefault="000C6A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Ako vremenske prilike to dozvoljavaju, igrajte igre na otvorenom, prošećite. Bitno je da izvedete neku tjelesnu aktivnost i da niste cijeli dan zatvoreni u kući. </w:t>
      </w:r>
      <w:bookmarkStart w:id="0" w:name="_GoBack"/>
      <w:bookmarkEnd w:id="0"/>
    </w:p>
    <w:sectPr w:rsidR="000C6ADD" w:rsidRPr="000C6A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4EB"/>
    <w:rsid w:val="000C6ADD"/>
    <w:rsid w:val="00651CCF"/>
    <w:rsid w:val="00D1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A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6A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A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6A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1</cp:revision>
  <dcterms:created xsi:type="dcterms:W3CDTF">2020-11-04T12:06:00Z</dcterms:created>
  <dcterms:modified xsi:type="dcterms:W3CDTF">2020-11-04T12:27:00Z</dcterms:modified>
</cp:coreProperties>
</file>