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E9" w:rsidRDefault="00391782">
      <w:r>
        <w:t>Danas ćemo iz prirode i društva prijeći na novu nastavnu cjelinu – VODE U ZAVIČAJU i naučit ćemo Što ,kako i zašto spoznati o vodama u zavičaju.</w:t>
      </w:r>
    </w:p>
    <w:p w:rsidR="00391782" w:rsidRDefault="00391782">
      <w:r>
        <w:t>Otvorite stranicu 70. i 71.</w:t>
      </w:r>
    </w:p>
    <w:p w:rsidR="00391782" w:rsidRDefault="00391782">
      <w:r>
        <w:t xml:space="preserve">Pročitajte tekst koji se nalazi tamo. </w:t>
      </w:r>
    </w:p>
    <w:p w:rsidR="00391782" w:rsidRDefault="00391782">
      <w:r>
        <w:t xml:space="preserve">Tijekom sljedećih nekoliko sati prirode i društva spoznat ćete više o vodama u svom zavičaju. </w:t>
      </w:r>
    </w:p>
    <w:p w:rsidR="00391782" w:rsidRDefault="00391782">
      <w:r>
        <w:t>Probaj doći do zaključka zašto je važno učiti o vodama i napiši u bilježnicu čega se sjetiš</w:t>
      </w:r>
      <w:bookmarkStart w:id="0" w:name="_GoBack"/>
      <w:bookmarkEnd w:id="0"/>
      <w:r>
        <w:t xml:space="preserve"> (možeš povezati sa satom razrednika kada nam je tema bila voda).</w:t>
      </w:r>
    </w:p>
    <w:p w:rsidR="00391782" w:rsidRDefault="00391782"/>
    <w:sectPr w:rsidR="0039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82"/>
    <w:rsid w:val="00391782"/>
    <w:rsid w:val="0068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2020-04-15T11:23:00Z</dcterms:created>
  <dcterms:modified xsi:type="dcterms:W3CDTF">2020-04-15T11:33:00Z</dcterms:modified>
</cp:coreProperties>
</file>